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92" w:rsidRPr="008004D1" w:rsidRDefault="00550592" w:rsidP="00550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004D1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КРИТЕРИИ ОЦЕНИВАНИЯ</w:t>
      </w:r>
    </w:p>
    <w:p w:rsidR="00550592" w:rsidRPr="008004D1" w:rsidRDefault="00550592" w:rsidP="00550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004D1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Максимальное количество баллов: 20</w:t>
      </w:r>
    </w:p>
    <w:p w:rsidR="00550592" w:rsidRPr="008004D1" w:rsidRDefault="00550592" w:rsidP="00550592">
      <w:pPr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  <w:r w:rsidRPr="008004D1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Внимание! При оценке 0 по критерию "Содержание" выставляется общая оценка 0.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2409"/>
        <w:gridCol w:w="2268"/>
        <w:gridCol w:w="1985"/>
        <w:gridCol w:w="2126"/>
      </w:tblGrid>
      <w:tr w:rsidR="00550592" w:rsidRPr="00301B0E" w:rsidTr="00F04CE8">
        <w:tc>
          <w:tcPr>
            <w:tcW w:w="959" w:type="dxa"/>
            <w:vMerge w:val="restart"/>
            <w:textDirection w:val="btLr"/>
          </w:tcPr>
          <w:p w:rsidR="00550592" w:rsidRPr="00301B0E" w:rsidRDefault="00550592" w:rsidP="00F04CE8">
            <w:pPr>
              <w:pStyle w:val="Default"/>
              <w:ind w:left="113" w:right="113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БАЛЛЫ за содержание </w:t>
            </w:r>
          </w:p>
          <w:p w:rsidR="00550592" w:rsidRPr="00301B0E" w:rsidRDefault="00550592" w:rsidP="00F04CE8">
            <w:pPr>
              <w:ind w:left="113" w:right="11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(максимум </w:t>
            </w: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баллов) </w:t>
            </w:r>
          </w:p>
        </w:tc>
        <w:tc>
          <w:tcPr>
            <w:tcW w:w="8788" w:type="dxa"/>
            <w:gridSpan w:val="4"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B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ОФОРМЛЕНИЕ (максимум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301B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баллов) </w:t>
            </w:r>
          </w:p>
        </w:tc>
      </w:tr>
      <w:tr w:rsidR="00550592" w:rsidRPr="00301B0E" w:rsidTr="00F04CE8">
        <w:trPr>
          <w:trHeight w:val="754"/>
        </w:trPr>
        <w:tc>
          <w:tcPr>
            <w:tcW w:w="959" w:type="dxa"/>
            <w:vMerge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550592" w:rsidRPr="00AF2DCE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Композиция (максимум 2 балла)</w:t>
            </w:r>
          </w:p>
        </w:tc>
        <w:tc>
          <w:tcPr>
            <w:tcW w:w="2268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3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1985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3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126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Орфография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(максимум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301B0E">
              <w:rPr>
                <w:b/>
                <w:bCs/>
                <w:sz w:val="20"/>
                <w:szCs w:val="20"/>
              </w:rPr>
              <w:t xml:space="preserve"> балл) </w:t>
            </w:r>
          </w:p>
        </w:tc>
      </w:tr>
      <w:tr w:rsidR="00550592" w:rsidRPr="00301B0E" w:rsidTr="00F04CE8">
        <w:tc>
          <w:tcPr>
            <w:tcW w:w="959" w:type="dxa"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9-10 баллов</w:t>
            </w:r>
          </w:p>
        </w:tc>
        <w:tc>
          <w:tcPr>
            <w:tcW w:w="4678" w:type="dxa"/>
          </w:tcPr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Коммуникативная задача полностью выполнена – </w:t>
            </w:r>
            <w:r>
              <w:rPr>
                <w:sz w:val="20"/>
                <w:szCs w:val="20"/>
              </w:rPr>
              <w:t>содержание раскрыто полно и точно</w:t>
            </w:r>
            <w:r w:rsidRPr="00301B0E">
              <w:rPr>
                <w:sz w:val="20"/>
                <w:szCs w:val="20"/>
              </w:rPr>
              <w:t xml:space="preserve">. Участник </w:t>
            </w:r>
            <w:r>
              <w:rPr>
                <w:sz w:val="20"/>
                <w:szCs w:val="20"/>
              </w:rPr>
              <w:t xml:space="preserve">демонстрирует умения описывать имевшие место или вымышленные события, проявляя при этом творческий подход и оригинальность мышления. Сюжет понятен, динамичен и интересен. Начало и конец рассказа полностью вписываются в сюжет  и соответствуют заданному жанру и стилю. Рассказ включает элементы диалогической речи. Передает чувства и эмоции автора и/или героев. Конец рассказа имеет элементы обобщения.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301B0E">
              <w:rPr>
                <w:sz w:val="20"/>
                <w:szCs w:val="20"/>
              </w:rPr>
              <w:t>заданному</w:t>
            </w:r>
            <w:proofErr w:type="gramEnd"/>
            <w:r w:rsidRPr="00301B0E">
              <w:rPr>
                <w:sz w:val="20"/>
                <w:szCs w:val="20"/>
              </w:rPr>
              <w:t>, либо отклоняетс</w:t>
            </w:r>
            <w:r>
              <w:rPr>
                <w:sz w:val="20"/>
                <w:szCs w:val="20"/>
              </w:rPr>
              <w:t>я от заданного не более чем на 1</w:t>
            </w:r>
            <w:r w:rsidRPr="00301B0E">
              <w:rPr>
                <w:sz w:val="20"/>
                <w:szCs w:val="20"/>
              </w:rPr>
              <w:t xml:space="preserve">0% 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550592" w:rsidRPr="00301B0E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Участник демонстрирует лексический запас, необходимый для </w:t>
            </w:r>
            <w:r>
              <w:rPr>
                <w:sz w:val="20"/>
                <w:szCs w:val="20"/>
              </w:rPr>
              <w:t>раскрытия темы, точный выбор слов и адекватное владение лексической сочетаемостью</w:t>
            </w:r>
            <w:r w:rsidRPr="00301B0E">
              <w:rPr>
                <w:sz w:val="20"/>
                <w:szCs w:val="20"/>
              </w:rPr>
              <w:t xml:space="preserve">.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Работа </w:t>
            </w:r>
            <w:r>
              <w:rPr>
                <w:sz w:val="20"/>
                <w:szCs w:val="20"/>
              </w:rPr>
              <w:t xml:space="preserve">не </w:t>
            </w:r>
            <w:r w:rsidRPr="00301B0E">
              <w:rPr>
                <w:sz w:val="20"/>
                <w:szCs w:val="20"/>
              </w:rPr>
              <w:t xml:space="preserve">имеет </w:t>
            </w:r>
            <w:r>
              <w:rPr>
                <w:sz w:val="20"/>
                <w:szCs w:val="20"/>
              </w:rPr>
              <w:t xml:space="preserve">ошибок </w:t>
            </w:r>
            <w:r w:rsidRPr="00301B0E">
              <w:rPr>
                <w:sz w:val="20"/>
                <w:szCs w:val="20"/>
              </w:rPr>
              <w:t xml:space="preserve">с точки зрения лексического оформления. </w:t>
            </w:r>
          </w:p>
        </w:tc>
        <w:tc>
          <w:tcPr>
            <w:tcW w:w="1985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Работа </w:t>
            </w:r>
            <w:r>
              <w:rPr>
                <w:sz w:val="20"/>
                <w:szCs w:val="20"/>
              </w:rPr>
              <w:t xml:space="preserve">не </w:t>
            </w:r>
            <w:r w:rsidRPr="00301B0E">
              <w:rPr>
                <w:sz w:val="20"/>
                <w:szCs w:val="20"/>
              </w:rPr>
              <w:t xml:space="preserve">имеет </w:t>
            </w:r>
            <w:r>
              <w:rPr>
                <w:sz w:val="20"/>
                <w:szCs w:val="20"/>
              </w:rPr>
              <w:t xml:space="preserve">ошибок </w:t>
            </w:r>
            <w:r w:rsidRPr="00301B0E">
              <w:rPr>
                <w:sz w:val="20"/>
                <w:szCs w:val="20"/>
              </w:rPr>
              <w:t xml:space="preserve"> с точки зрения грамматического оформления. </w:t>
            </w:r>
          </w:p>
        </w:tc>
        <w:tc>
          <w:tcPr>
            <w:tcW w:w="2126" w:type="dxa"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50592" w:rsidRPr="00301B0E" w:rsidTr="00F04CE8">
        <w:tc>
          <w:tcPr>
            <w:tcW w:w="959" w:type="dxa"/>
          </w:tcPr>
          <w:p w:rsidR="00550592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8-7 баллов</w:t>
            </w:r>
          </w:p>
        </w:tc>
        <w:tc>
          <w:tcPr>
            <w:tcW w:w="4678" w:type="dxa"/>
          </w:tcPr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задача выполнена – текст рассказа соответствует заданным параметрам.</w:t>
            </w:r>
            <w:r w:rsidRPr="00301B0E">
              <w:rPr>
                <w:sz w:val="20"/>
                <w:szCs w:val="20"/>
              </w:rPr>
              <w:t xml:space="preserve"> Участник </w:t>
            </w:r>
            <w:r>
              <w:rPr>
                <w:sz w:val="20"/>
                <w:szCs w:val="20"/>
              </w:rPr>
              <w:t>демонстрирует умения описывать имевшие место или вымышленные события. Сюжет понятен, динамичен, отражает содержание рассказа. Начало и конец рассказа полностью вписываются в сюжет  и соответствуют заданному жанру и стилю. Передает чувства и эмоции автора и/или героев. Конец рассказа имеет элементы обобщения. Однако рассказу не хватает оригинальности. Рассказ включает элементы диалогической речи.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301B0E">
              <w:rPr>
                <w:sz w:val="20"/>
                <w:szCs w:val="20"/>
              </w:rPr>
              <w:t>заданному</w:t>
            </w:r>
            <w:proofErr w:type="gramEnd"/>
            <w:r w:rsidRPr="00301B0E">
              <w:rPr>
                <w:sz w:val="20"/>
                <w:szCs w:val="20"/>
              </w:rPr>
              <w:t>, либо отклоняетс</w:t>
            </w:r>
            <w:r>
              <w:rPr>
                <w:sz w:val="20"/>
                <w:szCs w:val="20"/>
              </w:rPr>
              <w:t>я от заданного не более чем на 2</w:t>
            </w:r>
            <w:r w:rsidRPr="00301B0E">
              <w:rPr>
                <w:sz w:val="20"/>
                <w:szCs w:val="20"/>
              </w:rPr>
              <w:t>0%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балла</w:t>
            </w:r>
          </w:p>
          <w:p w:rsidR="00550592" w:rsidRPr="00236D6A" w:rsidRDefault="00550592" w:rsidP="00F04CE8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</w:t>
            </w:r>
            <w:r w:rsidRPr="00236D6A">
              <w:rPr>
                <w:bCs/>
                <w:sz w:val="20"/>
                <w:szCs w:val="20"/>
              </w:rPr>
              <w:t>абота</w:t>
            </w:r>
            <w:r>
              <w:rPr>
                <w:bCs/>
                <w:sz w:val="20"/>
                <w:szCs w:val="20"/>
              </w:rPr>
              <w:t xml:space="preserve"> не имеет ошибок с точки зрения композиции. Соблюдена логика высказывания. Средства логической связи присутствуют. Те</w:t>
            </w:r>
            <w:proofErr w:type="gramStart"/>
            <w:r>
              <w:rPr>
                <w:bCs/>
                <w:sz w:val="20"/>
                <w:szCs w:val="20"/>
              </w:rPr>
              <w:t>кст пр</w:t>
            </w:r>
            <w:proofErr w:type="gramEnd"/>
            <w:r>
              <w:rPr>
                <w:bCs/>
                <w:sz w:val="20"/>
                <w:szCs w:val="20"/>
              </w:rPr>
              <w:t xml:space="preserve">авильно разделен на абзацы.  </w:t>
            </w:r>
          </w:p>
        </w:tc>
        <w:tc>
          <w:tcPr>
            <w:tcW w:w="2268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Участник демонстрирует лексический запас, необходимый для </w:t>
            </w:r>
            <w:r>
              <w:rPr>
                <w:sz w:val="20"/>
                <w:szCs w:val="20"/>
              </w:rPr>
              <w:t>раскрытия темы, точный выбор слов и адекватное владение лексической сочетаемостью</w:t>
            </w:r>
            <w:r w:rsidRPr="00301B0E">
              <w:rPr>
                <w:sz w:val="20"/>
                <w:szCs w:val="20"/>
              </w:rPr>
              <w:t xml:space="preserve">. </w:t>
            </w:r>
          </w:p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Работа имеет </w:t>
            </w:r>
            <w:r>
              <w:rPr>
                <w:sz w:val="20"/>
                <w:szCs w:val="20"/>
              </w:rPr>
              <w:t>1-2 незначительные (негрубые) лексические ошибки, не затрудняющие понимание текста.</w:t>
            </w:r>
          </w:p>
        </w:tc>
        <w:tc>
          <w:tcPr>
            <w:tcW w:w="1985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301B0E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Работа имеет </w:t>
            </w:r>
            <w:r>
              <w:rPr>
                <w:sz w:val="20"/>
                <w:szCs w:val="20"/>
              </w:rPr>
              <w:t>1-2 незначительные (негрубые) грамматические ошибки, не затрудняющие понимание текста.</w:t>
            </w:r>
          </w:p>
        </w:tc>
        <w:tc>
          <w:tcPr>
            <w:tcW w:w="2126" w:type="dxa"/>
            <w:vMerge w:val="restart"/>
          </w:tcPr>
          <w:p w:rsidR="00550592" w:rsidRPr="00430B26" w:rsidRDefault="00550592" w:rsidP="00F04C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30B26">
              <w:rPr>
                <w:rFonts w:ascii="Times New Roman" w:hAnsi="Times New Roman" w:cs="Times New Roman"/>
                <w:sz w:val="20"/>
                <w:szCs w:val="20"/>
              </w:rPr>
              <w:t xml:space="preserve">2 балла </w:t>
            </w:r>
          </w:p>
          <w:p w:rsidR="00550592" w:rsidRPr="00430B26" w:rsidRDefault="00550592" w:rsidP="00F04C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30B26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уверенное владение навыками орфографии и пунктуацию. Работа не имеет ошибок с точки зрения орфографии. В работе могут 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1-2 пунктуационные ошибки, не</w:t>
            </w:r>
            <w:r w:rsidRPr="00430B26">
              <w:rPr>
                <w:rFonts w:ascii="Times New Roman" w:hAnsi="Times New Roman" w:cs="Times New Roman"/>
                <w:sz w:val="20"/>
                <w:szCs w:val="20"/>
              </w:rPr>
              <w:t xml:space="preserve"> затрудняющие понимание.</w:t>
            </w:r>
          </w:p>
        </w:tc>
      </w:tr>
      <w:tr w:rsidR="00550592" w:rsidRPr="00301B0E" w:rsidTr="00F04CE8">
        <w:tc>
          <w:tcPr>
            <w:tcW w:w="959" w:type="dxa"/>
          </w:tcPr>
          <w:p w:rsidR="00550592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6-5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баллов</w:t>
            </w:r>
          </w:p>
        </w:tc>
        <w:tc>
          <w:tcPr>
            <w:tcW w:w="4678" w:type="dxa"/>
          </w:tcPr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</w:t>
            </w:r>
            <w:r>
              <w:rPr>
                <w:sz w:val="20"/>
                <w:szCs w:val="20"/>
              </w:rPr>
              <w:lastRenderedPageBreak/>
              <w:t xml:space="preserve">динамики развития. Начало и конец написанного не полностью сочетаются с содержанием рассказа. Рассказ не передает чувства и эмоции автора и/или героев. Конец рассказа не имеет элементов обобщения. Рассказ соответствует заданному жанру и стилю. </w:t>
            </w:r>
          </w:p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301B0E">
              <w:rPr>
                <w:sz w:val="20"/>
                <w:szCs w:val="20"/>
              </w:rPr>
              <w:t>заданному</w:t>
            </w:r>
            <w:proofErr w:type="gramEnd"/>
            <w:r w:rsidRPr="00301B0E">
              <w:rPr>
                <w:sz w:val="20"/>
                <w:szCs w:val="20"/>
              </w:rPr>
              <w:t xml:space="preserve">, либо </w:t>
            </w:r>
            <w:r>
              <w:rPr>
                <w:sz w:val="20"/>
                <w:szCs w:val="20"/>
              </w:rPr>
              <w:t>менее 7</w:t>
            </w:r>
            <w:r w:rsidRPr="00301B0E">
              <w:rPr>
                <w:sz w:val="20"/>
                <w:szCs w:val="20"/>
              </w:rPr>
              <w:t>0%</w:t>
            </w:r>
            <w:r>
              <w:rPr>
                <w:sz w:val="20"/>
                <w:szCs w:val="20"/>
              </w:rPr>
              <w:t xml:space="preserve"> от заданного.</w:t>
            </w:r>
          </w:p>
        </w:tc>
        <w:tc>
          <w:tcPr>
            <w:tcW w:w="2409" w:type="dxa"/>
            <w:vMerge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50592" w:rsidRPr="00430B26" w:rsidRDefault="00550592" w:rsidP="00F04C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592" w:rsidRPr="00301B0E" w:rsidTr="00F04CE8">
        <w:tc>
          <w:tcPr>
            <w:tcW w:w="959" w:type="dxa"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4-3 балла</w:t>
            </w:r>
          </w:p>
        </w:tc>
        <w:tc>
          <w:tcPr>
            <w:tcW w:w="4678" w:type="dxa"/>
          </w:tcPr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 w:rsidRPr="00180303">
              <w:rPr>
                <w:bCs/>
                <w:sz w:val="20"/>
                <w:szCs w:val="20"/>
              </w:rPr>
              <w:t>Коммуникативная задача</w:t>
            </w:r>
            <w:r w:rsidRPr="00301B0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выполнена частично. Содержание письменного текста не полностью соответствует заданным параметрам</w:t>
            </w:r>
            <w:r w:rsidRPr="00301B0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Сюжет не всегда понятен, тривиален, не имеет динамики развития. Участник не владеет стратегиями описания героев и событий. Конец рассказа не имеет элементов обобщения. Рассказ не полностью соответствует заданному жанру и стилю.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Или: объем работы менее 60% от </w:t>
            </w:r>
            <w:proofErr w:type="gramStart"/>
            <w:r>
              <w:rPr>
                <w:sz w:val="20"/>
                <w:szCs w:val="20"/>
              </w:rPr>
              <w:t>заданного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балл</w:t>
            </w:r>
          </w:p>
          <w:p w:rsidR="00550592" w:rsidRPr="00806406" w:rsidRDefault="00550592" w:rsidP="00F04CE8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 целом текст имеет четкую структуру. Текст разделен на абзацы. В тексте присутствуют связующие элементы. Допустимы незначительные нарушения в структуре и /или логике и связности текста.</w:t>
            </w:r>
          </w:p>
        </w:tc>
        <w:tc>
          <w:tcPr>
            <w:tcW w:w="2268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50592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</w:t>
            </w:r>
            <w:proofErr w:type="gramStart"/>
            <w:r>
              <w:rPr>
                <w:sz w:val="20"/>
                <w:szCs w:val="20"/>
              </w:rPr>
              <w:t>затрудняющих</w:t>
            </w:r>
            <w:proofErr w:type="gramEnd"/>
            <w:r>
              <w:rPr>
                <w:sz w:val="20"/>
                <w:szCs w:val="20"/>
              </w:rPr>
              <w:t xml:space="preserve"> понимание текста и/или используется стандартная, однообразная  лексика. </w:t>
            </w:r>
          </w:p>
        </w:tc>
        <w:tc>
          <w:tcPr>
            <w:tcW w:w="1985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несколько (3-7) грамматических ошибок, не затрудняющих понимание текста. </w:t>
            </w:r>
            <w:r w:rsidRPr="00301B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тексте присутствуют орфографические (1-4)</w:t>
            </w:r>
            <w:r w:rsidRPr="00301B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и/или пунктуационные ошибки (3-4), которые не затрудняют общего понимания текста.</w:t>
            </w:r>
            <w:r w:rsidRPr="00301B0E">
              <w:rPr>
                <w:sz w:val="20"/>
                <w:szCs w:val="20"/>
              </w:rPr>
              <w:t xml:space="preserve"> </w:t>
            </w:r>
          </w:p>
        </w:tc>
      </w:tr>
      <w:tr w:rsidR="00550592" w:rsidRPr="00301B0E" w:rsidTr="00F04CE8">
        <w:tc>
          <w:tcPr>
            <w:tcW w:w="959" w:type="dxa"/>
          </w:tcPr>
          <w:p w:rsidR="00550592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2-1 </w:t>
            </w:r>
          </w:p>
        </w:tc>
        <w:tc>
          <w:tcPr>
            <w:tcW w:w="4678" w:type="dxa"/>
          </w:tcPr>
          <w:p w:rsidR="00550592" w:rsidRPr="00A6156D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 xml:space="preserve">Коммуникативная задача </w:t>
            </w:r>
            <w:r w:rsidRPr="00301B0E">
              <w:rPr>
                <w:b/>
                <w:bCs/>
                <w:sz w:val="20"/>
                <w:szCs w:val="20"/>
              </w:rPr>
              <w:t xml:space="preserve">не </w:t>
            </w:r>
            <w:r w:rsidRPr="00301B0E">
              <w:rPr>
                <w:sz w:val="20"/>
                <w:szCs w:val="20"/>
              </w:rPr>
              <w:t xml:space="preserve">выполнена. Содержание </w:t>
            </w:r>
            <w:r w:rsidRPr="00301B0E">
              <w:rPr>
                <w:b/>
                <w:bCs/>
                <w:sz w:val="20"/>
                <w:szCs w:val="20"/>
              </w:rPr>
              <w:t xml:space="preserve">не </w:t>
            </w:r>
            <w:r w:rsidRPr="00301B0E">
              <w:rPr>
                <w:sz w:val="20"/>
                <w:szCs w:val="20"/>
              </w:rPr>
              <w:t xml:space="preserve">отвечает заданным параметрам. </w:t>
            </w:r>
            <w:r>
              <w:rPr>
                <w:sz w:val="20"/>
                <w:szCs w:val="20"/>
              </w:rPr>
              <w:t xml:space="preserve">Рассказ не соответствует заданному жанру и стилю. Рассказ не получился, цель не достигнута. </w:t>
            </w:r>
          </w:p>
        </w:tc>
        <w:tc>
          <w:tcPr>
            <w:tcW w:w="2409" w:type="dxa"/>
            <w:vMerge/>
          </w:tcPr>
          <w:p w:rsidR="00550592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50592" w:rsidRPr="00301B0E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50592" w:rsidRPr="00301B0E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50592" w:rsidRPr="00301B0E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550592" w:rsidRPr="00301B0E" w:rsidTr="00F04CE8">
        <w:tc>
          <w:tcPr>
            <w:tcW w:w="959" w:type="dxa"/>
          </w:tcPr>
          <w:p w:rsidR="00550592" w:rsidRPr="00301B0E" w:rsidRDefault="00550592" w:rsidP="00F04CE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B0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678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письменного текста менее 40%; цели и задачи коммуникативного задания не достигнуты.</w:t>
            </w:r>
          </w:p>
        </w:tc>
        <w:tc>
          <w:tcPr>
            <w:tcW w:w="2409" w:type="dxa"/>
          </w:tcPr>
          <w:p w:rsidR="00550592" w:rsidRPr="00A6156D" w:rsidRDefault="00550592" w:rsidP="00F04CE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6156D">
              <w:rPr>
                <w:b/>
                <w:bCs/>
                <w:sz w:val="20"/>
                <w:szCs w:val="20"/>
              </w:rPr>
              <w:t>0 баллов</w:t>
            </w:r>
          </w:p>
          <w:p w:rsidR="00550592" w:rsidRPr="00A6156D" w:rsidRDefault="00550592" w:rsidP="00F04CE8">
            <w:pPr>
              <w:pStyle w:val="Default"/>
              <w:rPr>
                <w:bCs/>
                <w:sz w:val="20"/>
                <w:szCs w:val="20"/>
              </w:rPr>
            </w:pPr>
            <w:r w:rsidRPr="00A6156D">
              <w:rPr>
                <w:bCs/>
                <w:sz w:val="20"/>
                <w:szCs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A6156D">
              <w:rPr>
                <w:bCs/>
                <w:sz w:val="20"/>
                <w:szCs w:val="20"/>
              </w:rPr>
              <w:t>дств св</w:t>
            </w:r>
            <w:proofErr w:type="gramEnd"/>
            <w:r w:rsidRPr="00A6156D">
              <w:rPr>
                <w:bCs/>
                <w:sz w:val="20"/>
                <w:szCs w:val="20"/>
              </w:rPr>
              <w:t>язи.</w:t>
            </w:r>
          </w:p>
        </w:tc>
        <w:tc>
          <w:tcPr>
            <w:tcW w:w="2268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>Участник демонстрирует край</w:t>
            </w:r>
            <w:r>
              <w:rPr>
                <w:sz w:val="20"/>
                <w:szCs w:val="20"/>
              </w:rPr>
              <w:t>не ограниченный словарный запас и/или</w:t>
            </w:r>
            <w:r w:rsidRPr="00301B0E">
              <w:rPr>
                <w:sz w:val="20"/>
                <w:szCs w:val="20"/>
              </w:rPr>
              <w:t xml:space="preserve"> имеются многочисленные ошибки в употреблении лексики (более</w:t>
            </w:r>
            <w:r>
              <w:rPr>
                <w:sz w:val="20"/>
                <w:szCs w:val="20"/>
              </w:rPr>
              <w:t xml:space="preserve"> 7), в том числе  затрудняющие понимание текста.</w:t>
            </w:r>
            <w:r w:rsidRPr="00301B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>В тексте присутствуют многочисленные грамматические ошибки, затрудняющие его понимание (более</w:t>
            </w:r>
            <w:r>
              <w:rPr>
                <w:sz w:val="20"/>
                <w:szCs w:val="20"/>
              </w:rPr>
              <w:t xml:space="preserve"> 7</w:t>
            </w:r>
            <w:r w:rsidRPr="00301B0E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2126" w:type="dxa"/>
          </w:tcPr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50592" w:rsidRPr="00301B0E" w:rsidRDefault="00550592" w:rsidP="00F04CE8">
            <w:pPr>
              <w:pStyle w:val="Default"/>
              <w:rPr>
                <w:sz w:val="20"/>
                <w:szCs w:val="20"/>
              </w:rPr>
            </w:pPr>
            <w:r w:rsidRPr="00301B0E">
              <w:rPr>
                <w:sz w:val="20"/>
                <w:szCs w:val="20"/>
              </w:rPr>
              <w:t>В тексте присутствуют многочисленные орфографические ошибки</w:t>
            </w:r>
            <w:r>
              <w:rPr>
                <w:sz w:val="20"/>
                <w:szCs w:val="20"/>
              </w:rPr>
              <w:t xml:space="preserve"> (более 4) и /или пунктуационные ошибки (более 4)</w:t>
            </w:r>
            <w:r w:rsidRPr="00301B0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 том числе </w:t>
            </w:r>
            <w:r w:rsidRPr="00301B0E">
              <w:rPr>
                <w:sz w:val="20"/>
                <w:szCs w:val="20"/>
              </w:rPr>
              <w:t>затрудняющие его понимание</w:t>
            </w:r>
            <w:r>
              <w:rPr>
                <w:sz w:val="20"/>
                <w:szCs w:val="20"/>
              </w:rPr>
              <w:t>.</w:t>
            </w:r>
            <w:r w:rsidRPr="00301B0E">
              <w:rPr>
                <w:sz w:val="20"/>
                <w:szCs w:val="20"/>
              </w:rPr>
              <w:t xml:space="preserve"> </w:t>
            </w:r>
          </w:p>
        </w:tc>
      </w:tr>
    </w:tbl>
    <w:p w:rsidR="00550592" w:rsidRPr="00AF2DCE" w:rsidRDefault="00550592" w:rsidP="005505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50592" w:rsidRPr="00180303" w:rsidRDefault="00550592" w:rsidP="0055059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592" w:rsidRPr="00180303" w:rsidRDefault="00550592" w:rsidP="005505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50592" w:rsidRPr="00180303" w:rsidRDefault="00550592" w:rsidP="005505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50592" w:rsidRPr="00180303" w:rsidRDefault="00550592" w:rsidP="005505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0592" w:rsidRPr="00180303" w:rsidSect="009B2F2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65BA1"/>
    <w:multiLevelType w:val="hybridMultilevel"/>
    <w:tmpl w:val="B720EB9E"/>
    <w:lvl w:ilvl="0" w:tplc="761A58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E4D87"/>
    <w:multiLevelType w:val="hybridMultilevel"/>
    <w:tmpl w:val="A2EE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1707"/>
    <w:rsid w:val="000A5DBE"/>
    <w:rsid w:val="000D1697"/>
    <w:rsid w:val="00180303"/>
    <w:rsid w:val="001B4122"/>
    <w:rsid w:val="00550592"/>
    <w:rsid w:val="007D616F"/>
    <w:rsid w:val="00905479"/>
    <w:rsid w:val="009B2F2D"/>
    <w:rsid w:val="00A04A42"/>
    <w:rsid w:val="00A92EA5"/>
    <w:rsid w:val="00D81707"/>
    <w:rsid w:val="00DD2582"/>
    <w:rsid w:val="00FA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3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707"/>
    <w:pPr>
      <w:spacing w:after="0" w:line="240" w:lineRule="auto"/>
    </w:pPr>
  </w:style>
  <w:style w:type="paragraph" w:customStyle="1" w:styleId="Default">
    <w:name w:val="Default"/>
    <w:rsid w:val="00180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80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3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8164C-1A26-4783-8044-5EB3B9EF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2016-11-05T19:15:00Z</dcterms:created>
  <dcterms:modified xsi:type="dcterms:W3CDTF">2016-11-06T19:04:00Z</dcterms:modified>
</cp:coreProperties>
</file>